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726C7" w:rsidRDefault="008D4709">
      <w:pPr>
        <w:pStyle w:val="Body"/>
      </w:pPr>
      <w:r>
        <w:rPr>
          <w:noProof/>
          <w:color w:val="FF0000"/>
          <w:sz w:val="24"/>
          <w:szCs w:val="24"/>
          <w:u w:color="FF0000"/>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line">
                  <wp:posOffset>-634</wp:posOffset>
                </wp:positionV>
                <wp:extent cx="2642870" cy="1140460"/>
                <wp:effectExtent l="0" t="0" r="0" b="0"/>
                <wp:wrapNone/>
                <wp:docPr id="1073741825" name="officeArt object" descr="Text Box 4"/>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12700" cap="flat">
                          <a:noFill/>
                          <a:miter lim="400000"/>
                        </a:ln>
                        <a:effectLst/>
                      </wps:spPr>
                      <wps:txbx>
                        <w:txbxContent>
                          <w:p w:rsidR="008726C7" w:rsidRDefault="008D4709">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6"/>
                                          <a:stretch>
                                            <a:fillRect/>
                                          </a:stretch>
                                        </pic:blipFill>
                                        <pic:spPr>
                                          <a:xfrm>
                                            <a:off x="0" y="0"/>
                                            <a:ext cx="409575" cy="409575"/>
                                          </a:xfrm>
                                          <a:prstGeom prst="rect">
                                            <a:avLst/>
                                          </a:prstGeom>
                                        </pic:spPr>
                                      </pic:pic>
                                    </a:graphicData>
                                  </a:graphic>
                                </wp:inline>
                              </w:drawing>
                            </w:r>
                          </w:p>
                          <w:p w:rsidR="008726C7" w:rsidRDefault="008D4709">
                            <w:pPr>
                              <w:pStyle w:val="Body"/>
                              <w:spacing w:after="0" w:line="240" w:lineRule="auto"/>
                              <w:jc w:val="center"/>
                              <w:rPr>
                                <w:color w:val="4F81BD"/>
                                <w:u w:color="4F81BD"/>
                              </w:rPr>
                            </w:pPr>
                            <w:r>
                              <w:rPr>
                                <w:color w:val="4F81BD"/>
                                <w:u w:color="4F81BD"/>
                              </w:rPr>
                              <w:t>ΕΛΛΗΝΙΚΗ ΔΗΜΟΚΡΑΤΙΑ</w:t>
                            </w:r>
                          </w:p>
                          <w:p w:rsidR="008726C7" w:rsidRDefault="008D4709">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8D4709">
                            <w:pPr>
                              <w:pStyle w:val="Body"/>
                              <w:spacing w:after="0" w:line="240" w:lineRule="auto"/>
                              <w:jc w:val="center"/>
                              <w:rPr>
                                <w:color w:val="4F81BD"/>
                                <w:u w:color="4F81BD"/>
                              </w:rPr>
                            </w:pPr>
                            <w:r>
                              <w:rPr>
                                <w:color w:val="4F81BD"/>
                                <w:u w:color="4F81BD"/>
                              </w:rPr>
                              <w:t>ΓΡΑΦΕΙΟ ΤΥΠΟΥ</w:t>
                            </w:r>
                          </w:p>
                          <w:p w:rsidR="008726C7" w:rsidRDefault="008D4709">
                            <w:pPr>
                              <w:pStyle w:val="Body"/>
                              <w:spacing w:after="0" w:line="240" w:lineRule="auto"/>
                              <w:jc w:val="center"/>
                            </w:pPr>
                            <w:r>
                              <w:rPr>
                                <w:color w:val="4F81BD"/>
                                <w:sz w:val="20"/>
                                <w:szCs w:val="20"/>
                                <w:u w:color="4F81BD"/>
                                <w:lang w:val="en-US"/>
                              </w:rPr>
                              <w:t>------</w:t>
                            </w:r>
                          </w:p>
                        </w:txbxContent>
                      </wps:txbx>
                      <wps:bodyPr wrap="square" lIns="0" tIns="0" rIns="0" bIns="0" numCol="1" anchor="t">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officeArt object" o:spid="_x0000_s1026" type="#_x0000_t202" alt="Text Box 4" style="position:absolute;margin-left:0;margin-top:-.05pt;width:208.1pt;height:89.8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" stroked="f" strokeweight="1pt">
                <v:stroke miterlimit="4"/>
                <v:textbox inset="0,0,0,0">
                  <w:txbxContent>
                    <w:p w:rsidR="008726C7" w:rsidRDefault="00000000">
                      <w:pPr>
                        <w:pStyle w:val="Body"/>
                        <w:spacing w:after="0" w:line="240" w:lineRule="auto"/>
                        <w:jc w:val="center"/>
                        <w:rPr>
                          <w:color w:val="333399"/>
                          <w:sz w:val="24"/>
                          <w:szCs w:val="24"/>
                          <w:u w:color="333399"/>
                        </w:rPr>
                      </w:pPr>
                      <w:r>
                        <w:rPr>
                          <w:noProof/>
                          <w:color w:val="333399"/>
                          <w:sz w:val="24"/>
                          <w:szCs w:val="24"/>
                          <w:u w:color="333399"/>
                        </w:rPr>
                        <w:drawing>
                          <wp:inline distT="0" distB="0" distL="0" distR="0">
                            <wp:extent cx="409575" cy="40957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pic:cNvPicPr>
                                  </pic:nvPicPr>
                                  <pic:blipFill>
                                    <a:blip r:embed="rId7"/>
                                    <a:stretch>
                                      <a:fillRect/>
                                    </a:stretch>
                                  </pic:blipFill>
                                  <pic:spPr>
                                    <a:xfrm>
                                      <a:off x="0" y="0"/>
                                      <a:ext cx="409575" cy="409575"/>
                                    </a:xfrm>
                                    <a:prstGeom prst="rect">
                                      <a:avLst/>
                                    </a:prstGeom>
                                  </pic:spPr>
                                </pic:pic>
                              </a:graphicData>
                            </a:graphic>
                          </wp:inline>
                        </w:drawing>
                      </w:r>
                    </w:p>
                    <w:p w:rsidR="008726C7" w:rsidRDefault="00000000">
                      <w:pPr>
                        <w:pStyle w:val="Body"/>
                        <w:spacing w:after="0" w:line="240" w:lineRule="auto"/>
                        <w:jc w:val="center"/>
                        <w:rPr>
                          <w:color w:val="4F81BD"/>
                          <w:u w:color="4F81BD"/>
                        </w:rPr>
                      </w:pPr>
                      <w:r>
                        <w:rPr>
                          <w:color w:val="4F81BD"/>
                          <w:u w:color="4F81BD"/>
                        </w:rPr>
                        <w:t>ΕΛΛΗΝΙΚΗ ΔΗΜΟΚΡΑΤΙΑ</w:t>
                      </w:r>
                    </w:p>
                    <w:p w:rsidR="008726C7" w:rsidRDefault="00000000">
                      <w:pPr>
                        <w:pStyle w:val="Body"/>
                        <w:spacing w:after="0" w:line="240" w:lineRule="auto"/>
                        <w:jc w:val="center"/>
                        <w:rPr>
                          <w:color w:val="4F81BD"/>
                          <w:u w:color="4F81BD"/>
                        </w:rPr>
                      </w:pPr>
                      <w:r>
                        <w:rPr>
                          <w:color w:val="4F81BD"/>
                          <w:u w:color="4F81BD"/>
                        </w:rPr>
                        <w:t>ΥΠΟΥΡΓΕΙΟ ΠΟΛΙΤΙΣΜΟΥ ΚΑΙ ΑΘΛΗΤΙΣΜΟΥ</w:t>
                      </w:r>
                    </w:p>
                    <w:p w:rsidR="008726C7" w:rsidRDefault="00000000">
                      <w:pPr>
                        <w:pStyle w:val="Body"/>
                        <w:spacing w:after="0" w:line="240" w:lineRule="auto"/>
                        <w:jc w:val="center"/>
                        <w:rPr>
                          <w:color w:val="4F81BD"/>
                          <w:u w:color="4F81BD"/>
                        </w:rPr>
                      </w:pPr>
                      <w:r>
                        <w:rPr>
                          <w:color w:val="4F81BD"/>
                          <w:u w:color="4F81BD"/>
                        </w:rPr>
                        <w:t>ΓΡΑΦΕΙΟ ΤΥΠΟΥ</w:t>
                      </w:r>
                    </w:p>
                    <w:p w:rsidR="008726C7" w:rsidRDefault="00000000">
                      <w:pPr>
                        <w:pStyle w:val="Body"/>
                        <w:spacing w:after="0" w:line="240" w:lineRule="auto"/>
                        <w:jc w:val="center"/>
                      </w:pPr>
                      <w:r>
                        <w:rPr>
                          <w:color w:val="4F81BD"/>
                          <w:sz w:val="20"/>
                          <w:szCs w:val="20"/>
                          <w:u w:color="4F81BD"/>
                          <w:lang w:val="en-US"/>
                        </w:rPr>
                        <w:t>------</w:t>
                      </w:r>
                    </w:p>
                  </w:txbxContent>
                </v:textbox>
                <w10:wrap anchory="line"/>
              </v:shape>
            </w:pict>
          </mc:Fallback>
        </mc:AlternateContent>
      </w:r>
    </w:p>
    <w:p w:rsidR="008726C7" w:rsidRDefault="008726C7">
      <w:pPr>
        <w:pStyle w:val="Body"/>
      </w:pPr>
    </w:p>
    <w:p w:rsidR="008726C7" w:rsidRDefault="008726C7">
      <w:pPr>
        <w:pStyle w:val="Body"/>
      </w:pPr>
    </w:p>
    <w:p w:rsidR="008726C7" w:rsidRDefault="008726C7">
      <w:pPr>
        <w:pStyle w:val="Body"/>
      </w:pPr>
    </w:p>
    <w:p w:rsidR="008726C7" w:rsidRDefault="008726C7">
      <w:pPr>
        <w:pStyle w:val="Web"/>
        <w:shd w:val="clear" w:color="auto" w:fill="FFFFFF"/>
        <w:spacing w:before="0" w:after="0"/>
        <w:jc w:val="right"/>
        <w:rPr>
          <w:rFonts w:ascii="Calibri" w:eastAsia="Calibri" w:hAnsi="Calibri" w:cs="Calibri"/>
        </w:rPr>
      </w:pPr>
    </w:p>
    <w:p w:rsidR="00515625" w:rsidRPr="00515625" w:rsidRDefault="008D4709" w:rsidP="00515625">
      <w:pPr>
        <w:pStyle w:val="Web"/>
        <w:shd w:val="clear" w:color="auto" w:fill="FFFFFF"/>
        <w:spacing w:before="0" w:after="0"/>
        <w:jc w:val="right"/>
        <w:rPr>
          <w:rFonts w:ascii="Calibri" w:hAnsi="Calibri"/>
        </w:rPr>
      </w:pPr>
      <w:r>
        <w:rPr>
          <w:rFonts w:ascii="Calibri" w:hAnsi="Calibri"/>
        </w:rPr>
        <w:t>Αθήνα,</w:t>
      </w:r>
      <w:r w:rsidR="00597143">
        <w:rPr>
          <w:rFonts w:ascii="Calibri" w:hAnsi="Calibri"/>
        </w:rPr>
        <w:t xml:space="preserve"> </w:t>
      </w:r>
      <w:r w:rsidR="00F01582">
        <w:rPr>
          <w:rFonts w:ascii="Calibri" w:hAnsi="Calibri"/>
        </w:rPr>
        <w:t>9</w:t>
      </w:r>
      <w:r w:rsidR="00597143">
        <w:rPr>
          <w:rFonts w:ascii="Calibri" w:hAnsi="Calibri"/>
        </w:rPr>
        <w:t xml:space="preserve"> Ιανουαρίου </w:t>
      </w:r>
      <w:r>
        <w:rPr>
          <w:rFonts w:ascii="Calibri" w:hAnsi="Calibri"/>
        </w:rPr>
        <w:t>202</w:t>
      </w:r>
      <w:r w:rsidR="00515625">
        <w:rPr>
          <w:rFonts w:ascii="Calibri" w:hAnsi="Calibri"/>
        </w:rPr>
        <w:t>3</w:t>
      </w:r>
    </w:p>
    <w:p w:rsidR="008726C7" w:rsidRDefault="008726C7">
      <w:pPr>
        <w:pStyle w:val="Web"/>
        <w:shd w:val="clear" w:color="auto" w:fill="FFFFFF"/>
        <w:spacing w:before="0" w:after="0"/>
        <w:jc w:val="right"/>
        <w:rPr>
          <w:rFonts w:ascii="Calibri" w:eastAsia="Calibri" w:hAnsi="Calibri" w:cs="Calibri"/>
        </w:rPr>
      </w:pPr>
    </w:p>
    <w:p w:rsidR="00F01582" w:rsidRPr="00F01582" w:rsidRDefault="00F01582" w:rsidP="00F01582">
      <w:pPr>
        <w:pStyle w:val="4"/>
        <w:spacing w:before="0" w:beforeAutospacing="0" w:after="0" w:afterAutospacing="0" w:line="260" w:lineRule="atLeast"/>
        <w:jc w:val="center"/>
        <w:rPr>
          <w:rFonts w:ascii="Calibri" w:hAnsi="Calibri" w:cs="Calibri"/>
          <w:color w:val="000000"/>
          <w:sz w:val="22"/>
          <w:szCs w:val="22"/>
        </w:rPr>
      </w:pPr>
      <w:r w:rsidRPr="00F01582">
        <w:rPr>
          <w:rStyle w:val="normalchar"/>
          <w:rFonts w:ascii="Calibri" w:hAnsi="Calibri" w:cs="Calibri"/>
          <w:b/>
          <w:bCs/>
          <w:color w:val="000000"/>
        </w:rPr>
        <w:t xml:space="preserve">David Chipperfield και </w:t>
      </w:r>
      <w:r w:rsidR="00437842">
        <w:rPr>
          <w:rStyle w:val="normalchar"/>
          <w:rFonts w:ascii="Calibri" w:hAnsi="Calibri" w:cs="Calibri"/>
          <w:b/>
          <w:bCs/>
          <w:color w:val="000000"/>
        </w:rPr>
        <w:t xml:space="preserve">Γραφείο </w:t>
      </w:r>
      <w:r w:rsidRPr="00F01582">
        <w:rPr>
          <w:rStyle w:val="normalchar"/>
          <w:rFonts w:ascii="Calibri" w:hAnsi="Calibri" w:cs="Calibri"/>
          <w:b/>
          <w:bCs/>
          <w:color w:val="000000"/>
        </w:rPr>
        <w:t>Τομπάζη δημιουργούν</w:t>
      </w:r>
      <w:r>
        <w:rPr>
          <w:rFonts w:ascii="Calibri" w:hAnsi="Calibri" w:cs="Calibri"/>
          <w:color w:val="000000"/>
          <w:sz w:val="22"/>
          <w:szCs w:val="22"/>
        </w:rPr>
        <w:t xml:space="preserve"> </w:t>
      </w:r>
      <w:r w:rsidRPr="00F01582">
        <w:rPr>
          <w:rStyle w:val="normalchar"/>
          <w:rFonts w:ascii="Calibri" w:hAnsi="Calibri" w:cs="Calibri"/>
          <w:b/>
          <w:bCs/>
          <w:color w:val="000000"/>
        </w:rPr>
        <w:t>το Νέο Εθνικό Αρχαιολογικό Μουσείο στην Αθήνα</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Η Διεθνής Επιτροπή Αξιολόγησης, που συγκροτήθηκε από την Υπουργό Πολιτισμού και Αθλητισμού Λίνα Μενδώνη, τον Απρίλιο 2022, διεξήγαγε και περάτωσε τη διαδικασία επιλογής της μελέτης του αρχιτεκτονικού προσχεδίου, δηλαδή της αρχιτεκτονικής πρότασης, σύμφωνα με την οποία ιδρύεται το Νέο Εθνικό Αρχαιολογικό Μουσείο. Η διαδικασία της  εκπόνησης μελέτης αρχιτεκτονικού προσχεδίου, με τίτλο  «Αναβάθμιση, υπόγεια επέκταση και διασύνδεση με το Ακροπόλ Ακρός του Εθνικού Αρχαιολογικού Μουσείου...» έχει εγκριθεί με απόφαση της Υπουργού Πολιτισμού και Αθλητισμού (αρ. 558074/17.11.2021-ΦΕΚ Β΄5352).</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Η Διεθνής Επιτροπή Αξιολόγησης επέλεξε, ομ</w:t>
      </w:r>
      <w:r w:rsidR="003C494A">
        <w:rPr>
          <w:rStyle w:val="normalchar"/>
          <w:rFonts w:ascii="Calibri" w:hAnsi="Calibri" w:cs="Calibri"/>
          <w:color w:val="000000"/>
        </w:rPr>
        <w:t>ό</w:t>
      </w:r>
      <w:r w:rsidRPr="00F01582">
        <w:rPr>
          <w:rStyle w:val="normalchar"/>
          <w:rFonts w:ascii="Calibri" w:hAnsi="Calibri" w:cs="Calibri"/>
          <w:color w:val="000000"/>
        </w:rPr>
        <w:t>φωνα, μετά από ενδελεχή και διεξοδική εξέταση των προτάσεων που υποβλήθηκαν την πρόταση των αρχιτεκτονικών γραφείων David Chipperfield Architects και Αλέξανδρου Ν. Τομπάζη Α.Ε.</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Η επιλεγείσα πρόταση συγκεντρώνει τα στοιχεία της ευρηματικής σχέσης μεταξύ του παλαιού και του νέου κτηρίου, της ποιότητας της χωρικής εμπειρίας, της ευαισθησίας προς τις προγραμματικές και μουσειολογικές-μουσειογραφικές προκλήσεις, της πολεοδομικής ένταξης στον ιστό της πόλης και της πρωτοπόρας επίλυσης θεμάτων βιωσιμότητας και περιβαλλοντικού σχεδιασμού.</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 xml:space="preserve">Μετά την ενημέρωσή της από τον Πρόεδρο της Διεθνούς Επιτροπής Αξιολόγησης Ανδρέα Κούρκουλα, η Λίνα Μενδώνη δήλωσε: «Η πρόταση των γραφείων David Chipperfield και Αλέξανδρου Ν. Τομπάζη εικονοποιεί το όραμα, δημιουργεί ένα μοναδικό τοπόσημο στον αστικό ιστό, είναι ανθρωποκεντρική. Προβάλλει την εθνική διάσταση του Εθνικού Αρχαιολογικού Μουσείου, το οποίο συνδέει με το παγκόσμιο γίγνεσθαι. Επισημαίνω, ότι όλες οι προτάσεις, που κατατέθηκαν, διακρίνονται από υψηλή ποιότητα, αισθητική και όραμα, ενώ ανταποκρίνονται πλήρως στις προδιαγραφές που θέσαμε. Ευχαριστώ όλους όσους συμμετείχαν, Ελληνες και ξένους αρχιτέκτονες. Θέλουμε ένα Μουσείο εξωστρεφές, σε διαρκή διάλογο με την κοινωνία, με δυναμική ματιά προς το μέλλον. Η επέκταση του Εθνικού Αρχαιολογικού Μουσείου συμβάλλει ουσιαστικά στην αναγέννηση της ευρύτερης περιοχής του ιστορικού κέντρου της Αθήνας. Πρόκειται για ένα από τα εμβληματικά έργα, που ο Πρωθυπουργός Κυριάκος Μητσοτάκης έχει συμπεριλάβει στις προγραμματικές </w:t>
      </w:r>
      <w:r w:rsidRPr="00F01582">
        <w:rPr>
          <w:rStyle w:val="normalchar"/>
          <w:rFonts w:ascii="Calibri" w:hAnsi="Calibri" w:cs="Calibri"/>
          <w:color w:val="000000"/>
        </w:rPr>
        <w:lastRenderedPageBreak/>
        <w:t>δηλώσεις της κυβέρνησης και για το οποίο έχει έντονο προσωπικό ενδιαφέρον. Ευχαριστώ ιδιαίτερα τα μέλη της Διεθνούς Επιτροπής Αξιολόγησης για την εξαιρετική ποιότητα της δουλειάς τους. Ευχαριστώ τον Νικόλα και την Ειρήνη Λαιμού, καθώς το πρώτο στάδιο του έργου, ολοκληρώθηκε χάρι στην ευγενική δωρεά τους. Ευχαριστώ τα στελέχη του ΥΠΠΟΑ, μέλη της Επιτροπής Παρακολούθησης των διαδικασιών εξέλιξης του έργου της δωρεάς, για την υποστήριξη του όλου εγχειρήματος. Η παρουσίαση της πρότασης των  γραφείων Chipperfield –Τομπάζη θα γίνει, εντός του επομένου μηνός, από τους αρχιτέκτονες με την παρουσία του Πρωθυπουργού».</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Ο David Chipperfield είναι ένας διεθνώς καταξιωμένος και πολυβραβευμένος αρχιτέκτονας. Το αρχιτεκτονικό του γραφείο διαθέτει αποδεδειγμένα μεγάλη εμπειρία στον αρχιτεκτονικό σχεδιασμό μουσειακών χώρων διεθνώς, μεταξύ των οποίων το Neues Museum στο Βερολίνο, το The Hepworth στο Ηνωμένο Βασίλειο, το Museo Jumex στο Μεξικό. Το αρχιτεκτονικό γραφείο μελετών Αλέξανδρου Ν. Τομπάζη Α.Ε. είναι αναγνωρισμένο και βραβευμένο γραφείο με εμπειρία σε μεγάλα έργα.</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Σύμφωνα με την ορισθείσα διαδικασία, κατόπιν σχετικής πρόσκλησης της Επιτροπής Αξιολόγησης, κατατέθηκαν προσχέδια από δέκα αρχιτεκτονικά γραφεία του εξωτερικού σε συνεργασία, αντίστοιχα, με δέκα ελληνικά αρχιτεκτονικά γραφεία. Είναι τα εξής:</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70C0"/>
        </w:rPr>
        <w:t>·</w:t>
      </w:r>
      <w:r w:rsidRPr="00F01582">
        <w:rPr>
          <w:rFonts w:ascii="Calibri" w:hAnsi="Calibri" w:cs="Calibri"/>
          <w:color w:val="000000"/>
          <w:sz w:val="22"/>
          <w:szCs w:val="22"/>
        </w:rPr>
        <w:t>     </w:t>
      </w:r>
      <w:r w:rsidRPr="00F01582">
        <w:rPr>
          <w:rStyle w:val="list0020paragraphchar"/>
          <w:rFonts w:ascii="Calibri" w:hAnsi="Calibri" w:cs="Calibri"/>
          <w:color w:val="000000"/>
        </w:rPr>
        <w:t>David Chipperfield Architects και Γραφείο Μελετών Αλέξανδρου Ν. Τομπάζη Α.Ε.</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SANAA (Kazuyo Sejima + Ryue Nishizawa)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Buerger Katsota Architects</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Herzog and de Meuron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ΑΕΤΕΡ</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Αρχιτέκτονες</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Diller Scofidio + Renfro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VAP Architects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Neiheiser Argyros</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Adjaye Associates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Kizi Studio</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OMA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Σακελλαρίδου</w:t>
      </w:r>
      <w:r w:rsidRPr="00F01582">
        <w:rPr>
          <w:rStyle w:val="list0020paragraphchar"/>
          <w:rFonts w:ascii="Calibri" w:hAnsi="Calibri" w:cs="Calibri"/>
          <w:color w:val="000000"/>
          <w:lang w:val="en-US"/>
        </w:rPr>
        <w:t>/</w:t>
      </w:r>
      <w:r w:rsidRPr="00F01582">
        <w:rPr>
          <w:rStyle w:val="list0020paragraphchar"/>
          <w:rFonts w:ascii="Calibri" w:hAnsi="Calibri" w:cs="Calibri"/>
          <w:color w:val="000000"/>
        </w:rPr>
        <w:t>Παπανικολάου</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Αρχιτέκτονες</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Atelier Jean Nouvel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George Batzios Architects</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Kengo Kuma and Associates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K-studio</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Thomas Phifer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Tsolakis Architects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Καλλιόπη</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Κοντόζογλου</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lang w:val="en-US"/>
        </w:rPr>
      </w:pPr>
      <w:r w:rsidRPr="00CC3855">
        <w:rPr>
          <w:rStyle w:val="list0020paragraphchar"/>
          <w:rFonts w:ascii="Calibri" w:hAnsi="Calibri" w:cs="Calibri"/>
          <w:color w:val="0070C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RCR Arquitectes </w:t>
      </w:r>
      <w:r w:rsidRPr="00F01582">
        <w:rPr>
          <w:rStyle w:val="list0020paragraphchar"/>
          <w:rFonts w:ascii="Calibri" w:hAnsi="Calibri" w:cs="Calibri"/>
          <w:color w:val="000000"/>
        </w:rPr>
        <w:t>και</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Παρμενίδης</w:t>
      </w:r>
      <w:r w:rsidRPr="00F01582">
        <w:rPr>
          <w:rStyle w:val="list0020paragraphchar"/>
          <w:rFonts w:ascii="Calibri" w:hAnsi="Calibri" w:cs="Calibri"/>
          <w:color w:val="000000"/>
          <w:lang w:val="en-US"/>
        </w:rPr>
        <w:t xml:space="preserve">- Longuepee- </w:t>
      </w:r>
      <w:r w:rsidRPr="00F01582">
        <w:rPr>
          <w:rStyle w:val="list0020paragraphchar"/>
          <w:rFonts w:ascii="Calibri" w:hAnsi="Calibri" w:cs="Calibri"/>
          <w:color w:val="000000"/>
        </w:rPr>
        <w:t>Μάρη</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lang w:val="en-US"/>
        </w:rPr>
      </w:pPr>
      <w:r w:rsidRPr="00F01582">
        <w:rPr>
          <w:rFonts w:ascii="Calibri" w:hAnsi="Calibri" w:cs="Calibri"/>
          <w:color w:val="000000"/>
          <w:sz w:val="22"/>
          <w:szCs w:val="22"/>
          <w:lang w:val="en-US"/>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Tην Διεθνή Επιτροπή Αξιολόγησης –με αλφαβητική σειρά- αποτελούν τα εξής μέλη:</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t>·</w:t>
      </w:r>
      <w:r w:rsidRPr="00F01582">
        <w:rPr>
          <w:rFonts w:ascii="Calibri" w:hAnsi="Calibri" w:cs="Calibri"/>
          <w:color w:val="000000"/>
          <w:sz w:val="22"/>
          <w:szCs w:val="22"/>
        </w:rPr>
        <w:t>     </w:t>
      </w:r>
      <w:r w:rsidRPr="00F01582">
        <w:rPr>
          <w:rStyle w:val="list0020paragraphchar"/>
          <w:rFonts w:ascii="Calibri" w:hAnsi="Calibri" w:cs="Calibri"/>
          <w:color w:val="000000"/>
        </w:rPr>
        <w:t>Γεράσιμος Γιαννόπουλος, Νομικός</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t>·</w:t>
      </w:r>
      <w:r w:rsidRPr="00F01582">
        <w:rPr>
          <w:rFonts w:ascii="Calibri" w:hAnsi="Calibri" w:cs="Calibri"/>
          <w:color w:val="000000"/>
          <w:sz w:val="22"/>
          <w:szCs w:val="22"/>
        </w:rPr>
        <w:t>     </w:t>
      </w:r>
      <w:r w:rsidRPr="00F01582">
        <w:rPr>
          <w:rStyle w:val="list0020paragraphchar"/>
          <w:rFonts w:ascii="Calibri" w:hAnsi="Calibri" w:cs="Calibri"/>
          <w:color w:val="000000"/>
        </w:rPr>
        <w:t>Γεώργιος Δεοδάτης, Πολιτικός Μηχανικός, Καθηγητής στο Πανεπιστήμιο του Κολούμπια</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t>·</w:t>
      </w:r>
      <w:r w:rsidRPr="00F01582">
        <w:rPr>
          <w:rFonts w:ascii="Calibri" w:hAnsi="Calibri" w:cs="Calibri"/>
          <w:color w:val="000000"/>
          <w:sz w:val="22"/>
          <w:szCs w:val="22"/>
        </w:rPr>
        <w:t>     </w:t>
      </w:r>
      <w:r w:rsidRPr="00F01582">
        <w:rPr>
          <w:rStyle w:val="list0020paragraphchar"/>
          <w:rFonts w:ascii="Calibri" w:hAnsi="Calibri" w:cs="Calibri"/>
          <w:color w:val="000000"/>
        </w:rPr>
        <w:t>Pierre B. Ducrey, Αρχαιολόγος, Καθηγητής, π. Πρύτανης του Πανεπιστημίου της Λωζάνης</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t>·</w:t>
      </w:r>
      <w:r w:rsidRPr="00F01582">
        <w:rPr>
          <w:rFonts w:ascii="Calibri" w:hAnsi="Calibri" w:cs="Calibri"/>
          <w:color w:val="000000"/>
          <w:sz w:val="22"/>
          <w:szCs w:val="22"/>
        </w:rPr>
        <w:t>     </w:t>
      </w:r>
      <w:r w:rsidRPr="00F01582">
        <w:rPr>
          <w:rStyle w:val="list0020paragraphchar"/>
          <w:rFonts w:ascii="Calibri" w:hAnsi="Calibri" w:cs="Calibri"/>
          <w:color w:val="000000"/>
        </w:rPr>
        <w:t>Louis Godart, Αρχαιολόγος, Ομότιμος Καθηγητής Πολιτισμών του Αιγαίου του Πανεπιστημίου της Νάπολης Federico II, Σύμβουλος για την καλλιτεχνική κληρονομιά των Προέδρων της Ιταλικής Δημοκρατίας C. A. Ciampi και G. Napolitano.</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t>·</w:t>
      </w:r>
      <w:r w:rsidRPr="00F01582">
        <w:rPr>
          <w:rFonts w:ascii="Calibri" w:hAnsi="Calibri" w:cs="Calibri"/>
          <w:color w:val="000000"/>
          <w:sz w:val="22"/>
          <w:szCs w:val="22"/>
        </w:rPr>
        <w:t>     </w:t>
      </w:r>
      <w:r w:rsidRPr="00F01582">
        <w:rPr>
          <w:rStyle w:val="list0020paragraphchar"/>
          <w:rFonts w:ascii="Calibri" w:hAnsi="Calibri" w:cs="Calibri"/>
          <w:color w:val="000000"/>
        </w:rPr>
        <w:t>Christopher Hudson, Ιστορικός Τέχνης και εκδότης του οίκου Lowgill Publishing, Πρόεδρος του Motovun Group of International Publishers (MGIP)</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F01582">
        <w:rPr>
          <w:rStyle w:val="list0020paragraphchar"/>
          <w:rFonts w:ascii="Calibri" w:hAnsi="Calibri" w:cs="Calibri"/>
          <w:color w:val="000000"/>
        </w:rPr>
        <w:lastRenderedPageBreak/>
        <w:t>·</w:t>
      </w:r>
      <w:r w:rsidRPr="00F01582">
        <w:rPr>
          <w:rFonts w:ascii="Calibri" w:hAnsi="Calibri" w:cs="Calibri"/>
          <w:color w:val="000000"/>
          <w:sz w:val="22"/>
          <w:szCs w:val="22"/>
        </w:rPr>
        <w:t>     </w:t>
      </w:r>
      <w:r w:rsidRPr="00F01582">
        <w:rPr>
          <w:rStyle w:val="list0020paragraphchar"/>
          <w:rFonts w:ascii="Calibri" w:hAnsi="Calibri" w:cs="Calibri"/>
          <w:color w:val="000000"/>
        </w:rPr>
        <w:t>Ανδρέας Κούρκουλας, Αρχιτέκτων, Καθηγητής στην Αρχιτεκτονική Σχολή του Ε.Μ.Π.</w:t>
      </w:r>
    </w:p>
    <w:p w:rsidR="00F01582" w:rsidRPr="00F01582" w:rsidRDefault="00F01582" w:rsidP="00F01582">
      <w:pPr>
        <w:pStyle w:val="list0020paragraph"/>
        <w:spacing w:before="0" w:beforeAutospacing="0" w:after="0" w:afterAutospacing="0" w:line="260" w:lineRule="atLeast"/>
        <w:ind w:left="720" w:hanging="360"/>
        <w:jc w:val="both"/>
        <w:rPr>
          <w:rFonts w:ascii="Calibri" w:hAnsi="Calibri" w:cs="Calibri"/>
          <w:color w:val="000000"/>
          <w:sz w:val="22"/>
          <w:szCs w:val="22"/>
        </w:rPr>
      </w:pPr>
      <w:r w:rsidRPr="00CC3855">
        <w:rPr>
          <w:rStyle w:val="list0020paragraphchar"/>
          <w:rFonts w:ascii="Calibri" w:hAnsi="Calibri" w:cs="Calibri"/>
          <w:color w:val="000000"/>
          <w:lang w:val="en-US"/>
        </w:rPr>
        <w:t>·</w:t>
      </w:r>
      <w:r w:rsidRPr="00F01582">
        <w:rPr>
          <w:rFonts w:ascii="Calibri" w:hAnsi="Calibri" w:cs="Calibri"/>
          <w:color w:val="000000"/>
          <w:sz w:val="22"/>
          <w:szCs w:val="22"/>
          <w:lang w:val="en-US"/>
        </w:rPr>
        <w:t>     </w:t>
      </w:r>
      <w:r w:rsidRPr="00F01582">
        <w:rPr>
          <w:rStyle w:val="list0020paragraphchar"/>
          <w:rFonts w:ascii="Calibri" w:hAnsi="Calibri" w:cs="Calibri"/>
          <w:color w:val="000000"/>
          <w:lang w:val="en-US"/>
        </w:rPr>
        <w:t xml:space="preserve">Meejin Yoon, </w:t>
      </w:r>
      <w:r w:rsidRPr="00F01582">
        <w:rPr>
          <w:rStyle w:val="list0020paragraphchar"/>
          <w:rFonts w:ascii="Calibri" w:hAnsi="Calibri" w:cs="Calibri"/>
          <w:color w:val="000000"/>
        </w:rPr>
        <w:t>Αρχιτέκτων</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Κοσμήτορας</w:t>
      </w:r>
      <w:r w:rsidRPr="00F01582">
        <w:rPr>
          <w:rStyle w:val="list0020paragraphchar"/>
          <w:rFonts w:ascii="Calibri" w:hAnsi="Calibri" w:cs="Calibri"/>
          <w:color w:val="000000"/>
          <w:lang w:val="en-US"/>
        </w:rPr>
        <w:t xml:space="preserve"> </w:t>
      </w:r>
      <w:r w:rsidRPr="00F01582">
        <w:rPr>
          <w:rStyle w:val="list0020paragraphchar"/>
          <w:rFonts w:ascii="Calibri" w:hAnsi="Calibri" w:cs="Calibri"/>
          <w:color w:val="000000"/>
        </w:rPr>
        <w:t>του</w:t>
      </w:r>
      <w:r w:rsidRPr="00F01582">
        <w:rPr>
          <w:rStyle w:val="list0020paragraphchar"/>
          <w:rFonts w:ascii="Calibri" w:hAnsi="Calibri" w:cs="Calibri"/>
          <w:color w:val="000000"/>
          <w:lang w:val="en-US"/>
        </w:rPr>
        <w:t xml:space="preserve"> Cornell University College of Architecture, Art and Planning. </w:t>
      </w:r>
      <w:r w:rsidRPr="00F01582">
        <w:rPr>
          <w:rStyle w:val="list0020paragraphchar"/>
          <w:rFonts w:ascii="Calibri" w:hAnsi="Calibri" w:cs="Calibri"/>
          <w:color w:val="000000"/>
        </w:rPr>
        <w:t>Ιδρύτρια του Design Across Scales Lab.</w:t>
      </w:r>
    </w:p>
    <w:p w:rsidR="00F01582" w:rsidRPr="00F01582" w:rsidRDefault="00F01582" w:rsidP="00F01582">
      <w:pPr>
        <w:pStyle w:val="4"/>
        <w:spacing w:before="0" w:beforeAutospacing="0" w:after="160" w:afterAutospacing="0" w:line="240" w:lineRule="atLeast"/>
        <w:rPr>
          <w:rFonts w:ascii="Calibri" w:hAnsi="Calibri" w:cs="Calibri"/>
          <w:color w:val="000000"/>
          <w:sz w:val="22"/>
          <w:szCs w:val="22"/>
        </w:rPr>
      </w:pPr>
      <w:r w:rsidRPr="00F01582">
        <w:rPr>
          <w:rFonts w:ascii="Calibri" w:hAnsi="Calibri" w:cs="Calibri"/>
          <w:color w:val="000000"/>
          <w:sz w:val="22"/>
          <w:szCs w:val="22"/>
        </w:rPr>
        <w:t> </w:t>
      </w:r>
    </w:p>
    <w:p w:rsidR="00F01582" w:rsidRPr="00F01582" w:rsidRDefault="00F01582" w:rsidP="00F01582">
      <w:pPr>
        <w:pStyle w:val="4"/>
        <w:spacing w:before="0" w:beforeAutospacing="0" w:after="0" w:afterAutospacing="0" w:line="260" w:lineRule="atLeast"/>
        <w:jc w:val="both"/>
        <w:rPr>
          <w:rFonts w:ascii="Calibri" w:hAnsi="Calibri" w:cs="Calibri"/>
          <w:color w:val="000000"/>
          <w:sz w:val="22"/>
          <w:szCs w:val="22"/>
        </w:rPr>
      </w:pPr>
      <w:r w:rsidRPr="00F01582">
        <w:rPr>
          <w:rStyle w:val="normalchar"/>
          <w:rFonts w:ascii="Calibri" w:hAnsi="Calibri" w:cs="Calibri"/>
          <w:color w:val="000000"/>
        </w:rPr>
        <w:t>Η εκπόνηση της μελέτης του αρχιτεκτονικού προσχεδίου αποτέλεσε το αντικείμενο δωρεάς προς το Υπουργείο Πολιτισμού και Αθλητισμού της ΑΜΚΕ «Οικογένεια ΝΣΛ» της οικογένειας Νικολάου και Ειρήνης Λαιμού.</w:t>
      </w:r>
    </w:p>
    <w:p w:rsidR="008726C7" w:rsidRPr="00066258" w:rsidRDefault="008726C7" w:rsidP="00066258">
      <w:pPr>
        <w:pStyle w:val="1"/>
        <w:spacing w:before="0" w:beforeAutospacing="0" w:after="0" w:afterAutospacing="0"/>
        <w:jc w:val="center"/>
        <w:rPr>
          <w:rFonts w:ascii="Calibri" w:hAnsi="Calibri" w:cs="Calibri"/>
        </w:rPr>
      </w:pPr>
    </w:p>
    <w:sectPr w:rsidR="008726C7" w:rsidRPr="00066258">
      <w:headerReference w:type="default" r:id="rId8"/>
      <w:footerReference w:type="default" r:id="rId9"/>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709" w:rsidRDefault="008D4709">
      <w:r>
        <w:separator/>
      </w:r>
    </w:p>
  </w:endnote>
  <w:endnote w:type="continuationSeparator" w:id="0">
    <w:p w:rsidR="008D4709" w:rsidRDefault="008D4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709" w:rsidRDefault="008D4709">
      <w:r>
        <w:separator/>
      </w:r>
    </w:p>
  </w:footnote>
  <w:footnote w:type="continuationSeparator" w:id="0">
    <w:p w:rsidR="008D4709" w:rsidRDefault="008D4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C7" w:rsidRDefault="008726C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C7"/>
    <w:rsid w:val="00066258"/>
    <w:rsid w:val="001B691D"/>
    <w:rsid w:val="003C494A"/>
    <w:rsid w:val="00437842"/>
    <w:rsid w:val="00515625"/>
    <w:rsid w:val="0053385F"/>
    <w:rsid w:val="00597143"/>
    <w:rsid w:val="00617ACF"/>
    <w:rsid w:val="006677FF"/>
    <w:rsid w:val="008039F9"/>
    <w:rsid w:val="00850A16"/>
    <w:rsid w:val="008726C7"/>
    <w:rsid w:val="008943F0"/>
    <w:rsid w:val="008D4709"/>
    <w:rsid w:val="00A9071D"/>
    <w:rsid w:val="00A9433D"/>
    <w:rsid w:val="00B35DAF"/>
    <w:rsid w:val="00B5067D"/>
    <w:rsid w:val="00B52136"/>
    <w:rsid w:val="00B74959"/>
    <w:rsid w:val="00C025F1"/>
    <w:rsid w:val="00CC3855"/>
    <w:rsid w:val="00CD3CB4"/>
    <w:rsid w:val="00DA2111"/>
    <w:rsid w:val="00F015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Web">
    <w:name w:val="Normal (Web)"/>
    <w:pPr>
      <w:spacing w:before="100" w:after="100"/>
    </w:pPr>
    <w:rPr>
      <w:rFonts w:eastAsia="Times New Roman"/>
      <w:color w:val="000000"/>
      <w:sz w:val="24"/>
      <w:szCs w:val="24"/>
      <w:u w:color="000000"/>
    </w:rPr>
  </w:style>
  <w:style w:type="paragraph" w:styleId="a3">
    <w:name w:val="Revision"/>
    <w:hidden/>
    <w:uiPriority w:val="99"/>
    <w:semiHidden/>
    <w:rsid w:val="0059714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1">
    <w:name w:val="Βασικό1"/>
    <w:basedOn w:val="a"/>
    <w:rsid w:val="00850A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normalchar">
    <w:name w:val="normal__char"/>
    <w:basedOn w:val="a0"/>
    <w:rsid w:val="00850A16"/>
  </w:style>
  <w:style w:type="paragraph" w:customStyle="1" w:styleId="2">
    <w:name w:val="Βασικό2"/>
    <w:basedOn w:val="a"/>
    <w:rsid w:val="000662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3">
    <w:name w:val="Βασικό3"/>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list0020paragraph">
    <w:name w:val="list_0020paragraph"/>
    <w:basedOn w:val="a"/>
    <w:rsid w:val="00B35D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list0020paragraphchar">
    <w:name w:val="list_0020paragraph__char"/>
    <w:basedOn w:val="a0"/>
    <w:rsid w:val="00B35DAF"/>
  </w:style>
  <w:style w:type="paragraph" w:customStyle="1" w:styleId="4">
    <w:name w:val="Βασικό4"/>
    <w:basedOn w:val="a"/>
    <w:rsid w:val="00F015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93">
      <w:bodyDiv w:val="1"/>
      <w:marLeft w:val="0"/>
      <w:marRight w:val="0"/>
      <w:marTop w:val="0"/>
      <w:marBottom w:val="0"/>
      <w:divBdr>
        <w:top w:val="none" w:sz="0" w:space="0" w:color="auto"/>
        <w:left w:val="none" w:sz="0" w:space="0" w:color="auto"/>
        <w:bottom w:val="none" w:sz="0" w:space="0" w:color="auto"/>
        <w:right w:val="none" w:sz="0" w:space="0" w:color="auto"/>
      </w:divBdr>
    </w:div>
    <w:div w:id="1326976082">
      <w:bodyDiv w:val="1"/>
      <w:marLeft w:val="0"/>
      <w:marRight w:val="0"/>
      <w:marTop w:val="0"/>
      <w:marBottom w:val="0"/>
      <w:divBdr>
        <w:top w:val="none" w:sz="0" w:space="0" w:color="auto"/>
        <w:left w:val="none" w:sz="0" w:space="0" w:color="auto"/>
        <w:bottom w:val="none" w:sz="0" w:space="0" w:color="auto"/>
        <w:right w:val="none" w:sz="0" w:space="0" w:color="auto"/>
      </w:divBdr>
    </w:div>
    <w:div w:id="1781139832">
      <w:bodyDiv w:val="1"/>
      <w:marLeft w:val="0"/>
      <w:marRight w:val="0"/>
      <w:marTop w:val="0"/>
      <w:marBottom w:val="0"/>
      <w:divBdr>
        <w:top w:val="none" w:sz="0" w:space="0" w:color="auto"/>
        <w:left w:val="none" w:sz="0" w:space="0" w:color="auto"/>
        <w:bottom w:val="none" w:sz="0" w:space="0" w:color="auto"/>
        <w:right w:val="none" w:sz="0" w:space="0" w:color="auto"/>
      </w:divBdr>
    </w:div>
    <w:div w:id="1830825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89B34DA-9B05-4ABB-BC30-80255941BDA0}"/>
</file>

<file path=customXml/itemProps2.xml><?xml version="1.0" encoding="utf-8"?>
<ds:datastoreItem xmlns:ds="http://schemas.openxmlformats.org/officeDocument/2006/customXml" ds:itemID="{9F8CB407-0968-400D-821F-B557436BD0C6}"/>
</file>

<file path=customXml/itemProps3.xml><?xml version="1.0" encoding="utf-8"?>
<ds:datastoreItem xmlns:ds="http://schemas.openxmlformats.org/officeDocument/2006/customXml" ds:itemID="{73212E63-14FE-4DEA-82A3-797D869EC97C}"/>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Chipperfield και Γραφείο Τομπάζη δημιουργούν το Νέο Εθνικό Αρχαιολογικό Μουσείο στην Αθήνα</dc:title>
  <dc:creator>Γεωργία Μπούμη</dc:creator>
  <cp:lastModifiedBy>Γεωργία Μπούμη</cp:lastModifiedBy>
  <cp:revision>2</cp:revision>
  <dcterms:created xsi:type="dcterms:W3CDTF">2023-01-09T13:47:00Z</dcterms:created>
  <dcterms:modified xsi:type="dcterms:W3CDTF">2023-01-09T13:47:00Z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